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09" w:rsidRPr="00F91A09" w:rsidRDefault="00F91A09" w:rsidP="00F91A09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F91A09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-669290</wp:posOffset>
                </wp:positionV>
                <wp:extent cx="2231390" cy="1296670"/>
                <wp:effectExtent l="0" t="0" r="1651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09" w:rsidRPr="00E4223F" w:rsidRDefault="00F91A09" w:rsidP="00F91A0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 w:rsidRPr="00E4223F">
                              <w:rPr>
                                <w:b/>
                                <w:sz w:val="24"/>
                                <w:u w:val="single"/>
                              </w:rPr>
                              <w:t>Coordonnées de l’école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7.65pt;margin-top:-52.7pt;width:175.7pt;height:1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" strokecolor="windowText">
                <v:textbox>
                  <w:txbxContent>
                    <w:p w:rsidR="00F91A09" w:rsidRPr="00E4223F" w:rsidRDefault="00F91A09" w:rsidP="00F91A0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r w:rsidRPr="00E4223F">
                        <w:rPr>
                          <w:b/>
                          <w:sz w:val="24"/>
                          <w:u w:val="single"/>
                        </w:rPr>
                        <w:t>Coordonnées de l’école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91A09" w:rsidRPr="00F91A09" w:rsidRDefault="00F91A09" w:rsidP="00F91A09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F91A09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-116840</wp:posOffset>
            </wp:positionH>
            <wp:positionV relativeFrom="margin">
              <wp:posOffset>-497205</wp:posOffset>
            </wp:positionV>
            <wp:extent cx="1609725" cy="1238250"/>
            <wp:effectExtent l="0" t="0" r="9525" b="0"/>
            <wp:wrapNone/>
            <wp:docPr id="4" name="Image 4" descr="04_2014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04_2014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A09" w:rsidRPr="00F91A09" w:rsidRDefault="00F91A09" w:rsidP="00F91A0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F91A09" w:rsidRPr="00F91A09" w:rsidRDefault="00F91A09" w:rsidP="00F91A0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F91A09" w:rsidRPr="00F91A09" w:rsidRDefault="00F91A09" w:rsidP="00F91A09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F91A09" w:rsidRPr="00F91A09" w:rsidRDefault="00F932A6" w:rsidP="00F91A09">
      <w:pPr>
        <w:widowControl w:val="0"/>
        <w:spacing w:before="9" w:after="0" w:line="240" w:lineRule="auto"/>
        <w:ind w:left="1897" w:right="-2124"/>
        <w:rPr>
          <w:rFonts w:ascii="Arial" w:eastAsia="Calibri" w:hAnsi="Calibri" w:cs="Times New Roman"/>
          <w:b/>
          <w:i/>
          <w:color w:val="0070C0"/>
          <w:sz w:val="26"/>
        </w:rPr>
      </w:pPr>
      <w:r w:rsidRPr="00F91A09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300355</wp:posOffset>
                </wp:positionH>
                <wp:positionV relativeFrom="margin">
                  <wp:posOffset>881379</wp:posOffset>
                </wp:positionV>
                <wp:extent cx="6054090" cy="657225"/>
                <wp:effectExtent l="0" t="0" r="2286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09" w:rsidRPr="00DD152C" w:rsidRDefault="00F91A09" w:rsidP="00F91A0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D15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</w:rPr>
                              <w:t>COMPTE RENDU D’EXERCICE TRIMESTRIEL DANS LE CADRE DU PPMS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3.65pt;margin-top:69.4pt;width:476.7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">
                <v:textbox>
                  <w:txbxContent>
                    <w:p w:rsidR="00F91A09" w:rsidRPr="00DD152C" w:rsidRDefault="00F91A09" w:rsidP="00F91A09">
                      <w:pPr>
                        <w:jc w:val="center"/>
                        <w:rPr>
                          <w:color w:val="0070C0"/>
                        </w:rPr>
                      </w:pPr>
                      <w:r w:rsidRPr="00DD152C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</w:rPr>
                        <w:t>COMPTE RENDU D’EXERCICE TRIMESTRIEL DANS LE CADRE DU PPMS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91A09" w:rsidRPr="00F91A09" w:rsidRDefault="00F91A09" w:rsidP="00F91A09">
      <w:pPr>
        <w:widowControl w:val="0"/>
        <w:spacing w:before="9" w:after="0" w:line="240" w:lineRule="auto"/>
        <w:ind w:left="227" w:right="-2124"/>
        <w:rPr>
          <w:rFonts w:ascii="Arial" w:eastAsia="Calibri" w:hAnsi="Calibri" w:cs="Times New Roman"/>
          <w:b/>
          <w:color w:val="0070C0"/>
          <w:sz w:val="26"/>
        </w:rPr>
      </w:pPr>
    </w:p>
    <w:p w:rsidR="00F91A09" w:rsidRPr="00F91A09" w:rsidRDefault="00F91A09" w:rsidP="00F91A09">
      <w:pPr>
        <w:widowControl w:val="0"/>
        <w:tabs>
          <w:tab w:val="left" w:pos="4353"/>
        </w:tabs>
        <w:spacing w:before="240" w:after="0" w:line="240" w:lineRule="auto"/>
        <w:outlineLvl w:val="0"/>
        <w:rPr>
          <w:rFonts w:ascii="Arial" w:eastAsia="Calibri" w:hAnsi="Arial" w:cs="Arial"/>
          <w:b/>
          <w:bCs/>
          <w:noProof/>
          <w:color w:val="000080"/>
          <w:sz w:val="36"/>
          <w:szCs w:val="36"/>
        </w:rPr>
      </w:pPr>
      <w:bookmarkStart w:id="2" w:name="_Toc188345218"/>
      <w:bookmarkStart w:id="3" w:name="_Toc188346517"/>
      <w:bookmarkStart w:id="4" w:name="_Toc188347099"/>
      <w:bookmarkStart w:id="5" w:name="_Toc225323038"/>
      <w:bookmarkStart w:id="6" w:name="_Toc225324010"/>
      <w:bookmarkEnd w:id="2"/>
      <w:bookmarkEnd w:id="3"/>
      <w:bookmarkEnd w:id="4"/>
      <w:bookmarkEnd w:id="5"/>
      <w:bookmarkEnd w:id="6"/>
    </w:p>
    <w:p w:rsidR="00F91A09" w:rsidRPr="00F91A09" w:rsidRDefault="00F91A09" w:rsidP="00F91A09">
      <w:pPr>
        <w:widowControl w:val="0"/>
        <w:spacing w:after="0" w:line="240" w:lineRule="auto"/>
        <w:rPr>
          <w:rFonts w:ascii="Wingdings" w:eastAsia="Calibri" w:hAnsi="Wingdings" w:cs="Times New Roman"/>
          <w:bCs/>
          <w:noProof/>
          <w:color w:val="000080"/>
        </w:rPr>
      </w:pPr>
      <w:r w:rsidRPr="00F91A09">
        <w:rPr>
          <w:rFonts w:ascii="Arial" w:eastAsia="Calibri" w:hAnsi="Arial" w:cs="Arial"/>
          <w:b/>
          <w:bCs/>
          <w:noProof/>
          <w:color w:val="000080"/>
        </w:rPr>
        <w:t>Exercice </w:t>
      </w:r>
      <w:r w:rsidRPr="00F91A09">
        <w:rPr>
          <w:rFonts w:ascii="Calibri" w:eastAsia="Calibri" w:hAnsi="Calibri" w:cs="Times New Roman"/>
          <w:b/>
          <w:bCs/>
          <w:noProof/>
          <w:color w:val="000080"/>
        </w:rPr>
        <w:t xml:space="preserve">: </w:t>
      </w:r>
      <w:r w:rsidRPr="00F91A09">
        <w:rPr>
          <w:rFonts w:ascii="Calibri" w:eastAsia="Calibri" w:hAnsi="Calibri" w:cs="Times New Roman"/>
          <w:bCs/>
          <w:noProof/>
          <w:color w:val="000080"/>
        </w:rPr>
        <w:t xml:space="preserve">          1 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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Arial" w:eastAsia="Calibri" w:hAnsi="Arial" w:cs="Arial"/>
          <w:bCs/>
          <w:noProof/>
          <w:color w:val="000080"/>
        </w:rPr>
        <w:t xml:space="preserve">2 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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</w:t>
      </w:r>
      <w:r w:rsidRPr="00F91A09">
        <w:rPr>
          <w:rFonts w:ascii="Arial" w:eastAsia="Calibri" w:hAnsi="Arial" w:cs="Arial"/>
          <w:bCs/>
          <w:noProof/>
          <w:color w:val="000080"/>
        </w:rPr>
        <w:t xml:space="preserve">3 </w:t>
      </w:r>
      <w:r w:rsidRPr="00F91A09">
        <w:rPr>
          <w:rFonts w:ascii="Wingdings" w:eastAsia="Calibri" w:hAnsi="Wingdings" w:cs="Times New Roman"/>
          <w:bCs/>
          <w:noProof/>
          <w:color w:val="000080"/>
        </w:rPr>
        <w:t></w:t>
      </w:r>
    </w:p>
    <w:p w:rsidR="00F91A09" w:rsidRPr="00F91A09" w:rsidRDefault="00F91A09" w:rsidP="00F91A09">
      <w:pPr>
        <w:widowControl w:val="0"/>
        <w:spacing w:after="0" w:line="240" w:lineRule="auto"/>
        <w:rPr>
          <w:rFonts w:ascii="Arial" w:eastAsia="Calibri" w:hAnsi="Arial" w:cs="Arial"/>
          <w:bCs/>
          <w:noProof/>
          <w:color w:val="000080"/>
        </w:rPr>
      </w:pPr>
      <w:r w:rsidRPr="00F91A09">
        <w:rPr>
          <w:rFonts w:ascii="Arial" w:eastAsia="Calibri" w:hAnsi="Arial" w:cs="Arial"/>
          <w:bCs/>
          <w:noProof/>
          <w:color w:val="000080"/>
        </w:rPr>
        <w:tab/>
        <w:t xml:space="preserve"> Type de risque (tempête, intrusion…) :…………………………..</w:t>
      </w:r>
    </w:p>
    <w:p w:rsidR="00F91A09" w:rsidRPr="00F91A09" w:rsidRDefault="00F91A09" w:rsidP="00F91A09">
      <w:pPr>
        <w:widowControl w:val="0"/>
        <w:spacing w:after="0" w:line="240" w:lineRule="auto"/>
        <w:rPr>
          <w:rFonts w:ascii="Arial" w:eastAsia="Calibri" w:hAnsi="Arial" w:cs="Arial"/>
          <w:bCs/>
          <w:noProof/>
          <w:color w:val="000080"/>
        </w:rPr>
      </w:pPr>
    </w:p>
    <w:p w:rsidR="00F91A09" w:rsidRPr="00F91A09" w:rsidRDefault="00F91A09" w:rsidP="00F91A09">
      <w:pPr>
        <w:widowControl w:val="0"/>
        <w:spacing w:after="0" w:line="240" w:lineRule="auto"/>
        <w:rPr>
          <w:rFonts w:ascii="Arial" w:eastAsia="Calibri" w:hAnsi="Arial" w:cs="Arial"/>
          <w:bCs/>
          <w:i/>
          <w:noProof/>
          <w:color w:val="000080"/>
        </w:rPr>
      </w:pPr>
      <w:r w:rsidRPr="00F91A09">
        <w:rPr>
          <w:rFonts w:ascii="Arial" w:eastAsia="Calibri" w:hAnsi="Arial" w:cs="Arial"/>
          <w:bCs/>
          <w:noProof/>
          <w:color w:val="000080"/>
        </w:rPr>
        <w:t xml:space="preserve">         (</w:t>
      </w:r>
      <w:r w:rsidRPr="00F91A09">
        <w:rPr>
          <w:rFonts w:ascii="Arial" w:eastAsia="Calibri" w:hAnsi="Arial" w:cs="Arial"/>
          <w:bCs/>
          <w:i/>
          <w:noProof/>
          <w:color w:val="000080"/>
        </w:rPr>
        <w:t>Rappel : 3 exercices obligatoires par an – Instruction ministerielle du 29/07/16 NOR : INTK1615597J)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710"/>
        <w:gridCol w:w="2618"/>
      </w:tblGrid>
      <w:tr w:rsidR="00F91A09" w:rsidRPr="00F91A09" w:rsidTr="00413BF2">
        <w:tc>
          <w:tcPr>
            <w:tcW w:w="314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color w:val="000080"/>
                <w:lang w:val="en-US"/>
              </w:rPr>
            </w:pPr>
            <w:r w:rsidRPr="00F91A09">
              <w:rPr>
                <w:rFonts w:ascii="Arial" w:eastAsia="Calibri" w:hAnsi="Arial" w:cs="Arial"/>
                <w:b/>
                <w:bCs/>
                <w:noProof/>
                <w:color w:val="000080"/>
                <w:lang w:val="en-US"/>
              </w:rPr>
              <w:t>Date</w:t>
            </w:r>
          </w:p>
        </w:tc>
        <w:tc>
          <w:tcPr>
            <w:tcW w:w="3070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color w:val="000080"/>
                <w:lang w:val="en-US"/>
              </w:rPr>
            </w:pPr>
            <w:r w:rsidRPr="00F91A09">
              <w:rPr>
                <w:rFonts w:ascii="Arial" w:eastAsia="Calibri" w:hAnsi="Arial" w:cs="Arial"/>
                <w:b/>
                <w:bCs/>
                <w:noProof/>
                <w:color w:val="000080"/>
                <w:lang w:val="en-US"/>
              </w:rPr>
              <w:t>Heure</w:t>
            </w:r>
          </w:p>
        </w:tc>
        <w:tc>
          <w:tcPr>
            <w:tcW w:w="286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color w:val="000080"/>
              </w:rPr>
            </w:pPr>
            <w:r w:rsidRPr="00F91A09">
              <w:rPr>
                <w:rFonts w:ascii="Arial" w:eastAsia="Calibri" w:hAnsi="Arial" w:cs="Arial"/>
                <w:b/>
                <w:bCs/>
                <w:noProof/>
                <w:color w:val="000080"/>
              </w:rPr>
              <w:t>Temps nécessaire pour réaliser la mise à l’abri</w:t>
            </w:r>
          </w:p>
        </w:tc>
      </w:tr>
      <w:tr w:rsidR="00F91A09" w:rsidRPr="00F91A09" w:rsidTr="00413BF2">
        <w:tc>
          <w:tcPr>
            <w:tcW w:w="314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</w:rPr>
            </w:pPr>
          </w:p>
        </w:tc>
        <w:tc>
          <w:tcPr>
            <w:tcW w:w="3070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</w:rPr>
            </w:pPr>
          </w:p>
        </w:tc>
        <w:tc>
          <w:tcPr>
            <w:tcW w:w="286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</w:rPr>
            </w:pPr>
          </w:p>
        </w:tc>
      </w:tr>
    </w:tbl>
    <w:p w:rsidR="00F91A09" w:rsidRPr="00F91A09" w:rsidRDefault="00F91A09" w:rsidP="00F91A09">
      <w:pPr>
        <w:widowControl w:val="0"/>
        <w:spacing w:after="0" w:line="240" w:lineRule="auto"/>
        <w:rPr>
          <w:rFonts w:ascii="Calibri" w:eastAsia="Calibri" w:hAnsi="Calibri" w:cs="Times New Roman"/>
          <w:vanish/>
          <w:lang w:val="en-US"/>
        </w:rPr>
      </w:pPr>
    </w:p>
    <w:tbl>
      <w:tblPr>
        <w:tblpPr w:leftFromText="141" w:rightFromText="141" w:vertAnchor="text" w:horzAnchor="margin" w:tblpXSpec="center" w:tblpY="16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1"/>
        <w:gridCol w:w="1066"/>
        <w:gridCol w:w="1016"/>
      </w:tblGrid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color w:val="000080"/>
                <w:sz w:val="20"/>
                <w:szCs w:val="20"/>
                <w:lang w:val="en-US"/>
              </w:rPr>
            </w:pPr>
            <w:r w:rsidRPr="00F91A09">
              <w:rPr>
                <w:rFonts w:ascii="Arial" w:eastAsia="Calibri" w:hAnsi="Arial" w:cs="Arial"/>
                <w:b/>
                <w:bCs/>
                <w:noProof/>
                <w:color w:val="000080"/>
                <w:sz w:val="20"/>
                <w:szCs w:val="20"/>
                <w:lang w:val="en-US"/>
              </w:rPr>
              <w:t>Critères</w:t>
            </w: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color w:val="000080"/>
                <w:sz w:val="36"/>
                <w:szCs w:val="36"/>
                <w:lang w:val="en-US"/>
              </w:rPr>
            </w:pPr>
            <w:r w:rsidRPr="00F91A09">
              <w:rPr>
                <w:rFonts w:ascii="Arial" w:eastAsia="Calibri" w:hAnsi="Arial" w:cs="Arial"/>
                <w:b/>
                <w:bCs/>
                <w:noProof/>
                <w:color w:val="000080"/>
                <w:sz w:val="36"/>
                <w:szCs w:val="36"/>
                <w:lang w:val="en-US"/>
              </w:rPr>
              <w:t>OUI</w:t>
            </w: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noProof/>
                <w:color w:val="000080"/>
                <w:sz w:val="36"/>
                <w:szCs w:val="36"/>
                <w:lang w:val="en-US"/>
              </w:rPr>
            </w:pPr>
            <w:r w:rsidRPr="00F91A09">
              <w:rPr>
                <w:rFonts w:ascii="Arial" w:eastAsia="Calibri" w:hAnsi="Arial" w:cs="Arial"/>
                <w:b/>
                <w:bCs/>
                <w:noProof/>
                <w:color w:val="000080"/>
                <w:sz w:val="36"/>
                <w:szCs w:val="36"/>
                <w:lang w:val="en-US"/>
              </w:rPr>
              <w:t>NON</w:t>
            </w: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  <w:lang w:val="en-US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  <w:lang w:val="en-US"/>
              </w:rPr>
              <w:t>Exercice inopiné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  <w:lang w:val="en-US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Tout le monde a entendu le signal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Tout le monde a été mis à l’abri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Tout le monde a rejoint la zone de mise à l’abri prévue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Le comptage des personnes a été effectué sans problème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L’évacuation a débuté dès le déclenchement de l’alarme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L’évacuation s’est effectuée en bon ordre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Les sources d’énergie ont pu être coupées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Les personnes « à besoin particulier » ont été prises en charge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Les visiteurs ont été pris en charge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rPr>
          <w:trHeight w:val="523"/>
        </w:trPr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Les documents nécessaires étaient présents dans les lieux de mise à l’abri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La réalisation d’une étanchéité a été possible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La radio a fonctionné sur pile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La pharmacie était à disposition dans les lieux de mise à l’abri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Les accès à l’école étaient accessibles aux secours</w:t>
            </w:r>
          </w:p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Signal de fin d’alerte audible en tous points</w:t>
            </w: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F91A09" w:rsidRPr="00F91A09" w:rsidTr="00413BF2">
        <w:tc>
          <w:tcPr>
            <w:tcW w:w="6991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</w:pPr>
            <w:r w:rsidRPr="00F91A09">
              <w:rPr>
                <w:rFonts w:ascii="Arial" w:eastAsia="Calibri" w:hAnsi="Arial" w:cs="Arial"/>
                <w:noProof/>
                <w:color w:val="000080"/>
                <w:sz w:val="20"/>
                <w:szCs w:val="20"/>
              </w:rPr>
              <w:t>Fin d’alerte (réouverture de la zone, consignes données pour la reprise de l’activité etc…)</w:t>
            </w:r>
          </w:p>
        </w:tc>
        <w:tc>
          <w:tcPr>
            <w:tcW w:w="106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:rsidR="00F91A09" w:rsidRPr="00F91A09" w:rsidRDefault="00F91A09" w:rsidP="00F91A0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</w:tbl>
    <w:p w:rsidR="00F91A09" w:rsidRDefault="00F91A09" w:rsidP="00F91A09">
      <w:pPr>
        <w:widowControl w:val="0"/>
        <w:spacing w:before="9" w:after="0" w:line="240" w:lineRule="auto"/>
        <w:ind w:right="-2124"/>
        <w:rPr>
          <w:rFonts w:ascii="Arial" w:eastAsia="Calibri" w:hAnsi="Calibri" w:cs="Times New Roman"/>
          <w:b/>
          <w:color w:val="000000"/>
          <w:sz w:val="26"/>
          <w:u w:val="single"/>
        </w:rPr>
      </w:pPr>
    </w:p>
    <w:p w:rsidR="00F91A09" w:rsidRDefault="00F91A09" w:rsidP="00F91A09">
      <w:pPr>
        <w:widowControl w:val="0"/>
        <w:spacing w:before="9" w:after="0" w:line="240" w:lineRule="auto"/>
        <w:ind w:right="-2124"/>
        <w:rPr>
          <w:rFonts w:ascii="Arial" w:eastAsia="Calibri" w:hAnsi="Calibri" w:cs="Times New Roman"/>
          <w:b/>
          <w:color w:val="000000"/>
          <w:sz w:val="26"/>
        </w:rPr>
      </w:pPr>
      <w:r w:rsidRPr="00F91A09">
        <w:rPr>
          <w:rFonts w:ascii="Arial" w:eastAsia="Calibri" w:hAnsi="Calibri" w:cs="Times New Roman"/>
          <w:b/>
          <w:color w:val="000000"/>
          <w:sz w:val="26"/>
          <w:u w:val="single"/>
        </w:rPr>
        <w:t>Destinataires</w:t>
      </w:r>
      <w:r w:rsidRPr="00F91A09">
        <w:rPr>
          <w:rFonts w:ascii="Arial" w:eastAsia="Calibri" w:hAnsi="Calibri" w:cs="Times New Roman"/>
          <w:b/>
          <w:color w:val="000000"/>
          <w:sz w:val="26"/>
        </w:rPr>
        <w:t> </w:t>
      </w:r>
      <w:r w:rsidRPr="00F91A09">
        <w:rPr>
          <w:rFonts w:ascii="Arial" w:eastAsia="Calibri" w:hAnsi="Calibri" w:cs="Times New Roman"/>
          <w:b/>
          <w:color w:val="000000"/>
          <w:sz w:val="26"/>
        </w:rPr>
        <w:t xml:space="preserve">:    </w:t>
      </w:r>
      <w:r>
        <w:rPr>
          <w:rFonts w:ascii="Arial" w:eastAsia="Calibri" w:hAnsi="Calibri" w:cs="Times New Roman"/>
          <w:b/>
          <w:color w:val="000000"/>
          <w:sz w:val="26"/>
        </w:rPr>
        <w:t xml:space="preserve"> </w:t>
      </w:r>
      <w:r w:rsidRPr="00F91A09">
        <w:rPr>
          <w:rFonts w:ascii="Arial" w:eastAsia="Calibri" w:hAnsi="Calibri" w:cs="Times New Roman"/>
          <w:b/>
          <w:color w:val="000000"/>
          <w:sz w:val="26"/>
        </w:rPr>
        <w:t>I.E.N</w:t>
      </w:r>
      <w:r>
        <w:rPr>
          <w:rFonts w:ascii="Arial" w:eastAsia="Calibri" w:hAnsi="Calibri" w:cs="Times New Roman"/>
          <w:b/>
          <w:color w:val="000000"/>
          <w:sz w:val="26"/>
        </w:rPr>
        <w:t xml:space="preserve"> + Mairie (1</w:t>
      </w:r>
      <w:r w:rsidRPr="00F91A09">
        <w:rPr>
          <w:rFonts w:ascii="Arial" w:eastAsia="Calibri" w:hAnsi="Calibri" w:cs="Times New Roman"/>
          <w:b/>
          <w:color w:val="000000"/>
          <w:sz w:val="26"/>
          <w:vertAlign w:val="superscript"/>
        </w:rPr>
        <w:t>er</w:t>
      </w:r>
      <w:r>
        <w:rPr>
          <w:rFonts w:ascii="Arial" w:eastAsia="Calibri" w:hAnsi="Calibri" w:cs="Times New Roman"/>
          <w:b/>
          <w:color w:val="000000"/>
          <w:sz w:val="26"/>
        </w:rPr>
        <w:t xml:space="preserve"> degr</w:t>
      </w:r>
      <w:r>
        <w:rPr>
          <w:rFonts w:ascii="Arial" w:eastAsia="Calibri" w:hAnsi="Calibri" w:cs="Times New Roman"/>
          <w:b/>
          <w:color w:val="000000"/>
          <w:sz w:val="26"/>
        </w:rPr>
        <w:t>é</w:t>
      </w:r>
      <w:r>
        <w:rPr>
          <w:rFonts w:ascii="Arial" w:eastAsia="Calibri" w:hAnsi="Calibri" w:cs="Times New Roman"/>
          <w:b/>
          <w:color w:val="000000"/>
          <w:sz w:val="26"/>
        </w:rPr>
        <w:t>)</w:t>
      </w:r>
    </w:p>
    <w:p w:rsidR="00F91A09" w:rsidRPr="00F91A09" w:rsidRDefault="00F91A09" w:rsidP="00F91A09">
      <w:pPr>
        <w:widowControl w:val="0"/>
        <w:spacing w:before="9" w:after="0" w:line="240" w:lineRule="auto"/>
        <w:ind w:right="-2124"/>
        <w:rPr>
          <w:rFonts w:ascii="Arial" w:eastAsia="Calibri" w:hAnsi="Calibri" w:cs="Times New Roman"/>
          <w:b/>
          <w:color w:val="000000"/>
          <w:sz w:val="26"/>
        </w:rPr>
      </w:pPr>
      <w:r>
        <w:rPr>
          <w:rFonts w:ascii="Arial" w:eastAsia="Calibri" w:hAnsi="Calibri" w:cs="Times New Roman"/>
          <w:b/>
          <w:color w:val="000000"/>
          <w:sz w:val="26"/>
        </w:rPr>
        <w:tab/>
      </w:r>
      <w:r>
        <w:rPr>
          <w:rFonts w:ascii="Arial" w:eastAsia="Calibri" w:hAnsi="Calibri" w:cs="Times New Roman"/>
          <w:b/>
          <w:color w:val="000000"/>
          <w:sz w:val="26"/>
        </w:rPr>
        <w:tab/>
      </w:r>
      <w:r>
        <w:rPr>
          <w:rFonts w:ascii="Arial" w:eastAsia="Calibri" w:hAnsi="Calibri" w:cs="Times New Roman"/>
          <w:b/>
          <w:color w:val="000000"/>
          <w:sz w:val="26"/>
        </w:rPr>
        <w:tab/>
        <w:t>DSDEN 33 + D</w:t>
      </w:r>
      <w:r>
        <w:rPr>
          <w:rFonts w:ascii="Arial" w:eastAsia="Calibri" w:hAnsi="Calibri" w:cs="Times New Roman"/>
          <w:b/>
          <w:color w:val="000000"/>
          <w:sz w:val="26"/>
        </w:rPr>
        <w:t>é</w:t>
      </w:r>
      <w:r>
        <w:rPr>
          <w:rFonts w:ascii="Arial" w:eastAsia="Calibri" w:hAnsi="Calibri" w:cs="Times New Roman"/>
          <w:b/>
          <w:color w:val="000000"/>
          <w:sz w:val="26"/>
        </w:rPr>
        <w:t>partement (2</w:t>
      </w:r>
      <w:r w:rsidRPr="00F91A09">
        <w:rPr>
          <w:rFonts w:ascii="Arial" w:eastAsia="Calibri" w:hAnsi="Calibri" w:cs="Times New Roman"/>
          <w:b/>
          <w:color w:val="000000"/>
          <w:sz w:val="26"/>
          <w:vertAlign w:val="superscript"/>
        </w:rPr>
        <w:t>nd</w:t>
      </w:r>
      <w:r>
        <w:rPr>
          <w:rFonts w:ascii="Arial" w:eastAsia="Calibri" w:hAnsi="Calibri" w:cs="Times New Roman"/>
          <w:b/>
          <w:color w:val="000000"/>
          <w:sz w:val="26"/>
        </w:rPr>
        <w:t xml:space="preserve"> degr</w:t>
      </w:r>
      <w:r>
        <w:rPr>
          <w:rFonts w:ascii="Arial" w:eastAsia="Calibri" w:hAnsi="Calibri" w:cs="Times New Roman"/>
          <w:b/>
          <w:color w:val="000000"/>
          <w:sz w:val="26"/>
        </w:rPr>
        <w:t>é</w:t>
      </w:r>
      <w:r>
        <w:rPr>
          <w:rFonts w:ascii="Arial" w:eastAsia="Calibri" w:hAnsi="Calibri" w:cs="Times New Roman"/>
          <w:b/>
          <w:color w:val="000000"/>
          <w:sz w:val="26"/>
        </w:rPr>
        <w:t>)</w:t>
      </w:r>
    </w:p>
    <w:p w:rsidR="007F30EF" w:rsidRDefault="007F30EF"/>
    <w:sectPr w:rsidR="007F30EF" w:rsidSect="00F91A0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1C"/>
    <w:rsid w:val="007F30EF"/>
    <w:rsid w:val="00CE741C"/>
    <w:rsid w:val="00F91A09"/>
    <w:rsid w:val="00F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56A0-F84B-43F9-A636-F605A97F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Malherbe Helene</dc:creator>
  <cp:keywords/>
  <dc:description/>
  <cp:lastModifiedBy>Malherbe Helene</cp:lastModifiedBy>
  <cp:revision>3</cp:revision>
  <dcterms:created xsi:type="dcterms:W3CDTF">2017-04-18T14:15:00Z</dcterms:created>
  <dcterms:modified xsi:type="dcterms:W3CDTF">2017-04-18T14:17:00Z</dcterms:modified>
</cp:coreProperties>
</file>